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D7881" w:rsidRDefault="00000000">
      <w:pPr>
        <w:jc w:val="cente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Progress Report</w:t>
      </w:r>
    </w:p>
    <w:p w14:paraId="00000002" w14:textId="77777777" w:rsidR="00AD7881" w:rsidRDefault="00000000">
      <w:pPr>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 Increment 1 -</w:t>
      </w:r>
    </w:p>
    <w:p w14:paraId="00000003" w14:textId="77777777" w:rsidR="00AD7881" w:rsidRDefault="00000000">
      <w:pPr>
        <w:jc w:val="center"/>
        <w:rPr>
          <w:rFonts w:ascii="Times New Roman" w:eastAsia="Times New Roman" w:hAnsi="Times New Roman" w:cs="Times New Roman"/>
          <w:i/>
          <w:iCs/>
          <w:sz w:val="17"/>
          <w:szCs w:val="17"/>
        </w:rPr>
      </w:pPr>
      <w:r>
        <w:rPr>
          <w:rFonts w:ascii="Times New Roman" w:eastAsia="Times New Roman" w:hAnsi="Times New Roman" w:cs="Times New Roman"/>
          <w:b/>
          <w:bCs/>
          <w:sz w:val="18"/>
          <w:szCs w:val="18"/>
        </w:rPr>
        <w:t>Group #16</w:t>
      </w:r>
    </w:p>
    <w:p w14:paraId="00000004" w14:textId="77777777" w:rsidR="00AD7881" w:rsidRDefault="00000000">
      <w:pPr>
        <w:numPr>
          <w:ilvl w:val="0"/>
          <w:numId w:val="6"/>
        </w:numPr>
        <w:spacing w:before="240" w:after="340"/>
        <w:jc w:val="both"/>
        <w:rPr>
          <w:rFonts w:ascii="Times New Roman" w:eastAsia="Times New Roman" w:hAnsi="Times New Roman" w:cs="Times New Roman"/>
          <w:sz w:val="17"/>
          <w:szCs w:val="17"/>
        </w:rPr>
      </w:pPr>
      <w:r>
        <w:rPr>
          <w:rFonts w:ascii="Times New Roman" w:eastAsia="Times New Roman" w:hAnsi="Times New Roman" w:cs="Times New Roman"/>
          <w:b/>
          <w:bCs/>
          <w:sz w:val="17"/>
          <w:szCs w:val="17"/>
        </w:rPr>
        <w:t>Team Members</w:t>
      </w:r>
    </w:p>
    <w:p w14:paraId="00000005" w14:textId="77777777" w:rsidR="00AD7881" w:rsidRDefault="00000000">
      <w:pPr>
        <w:spacing w:line="240" w:lineRule="auto"/>
        <w:ind w:left="720"/>
        <w:jc w:val="both"/>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 xml:space="preserve">Darya </w:t>
      </w:r>
      <w:proofErr w:type="spellStart"/>
      <w:r>
        <w:rPr>
          <w:rFonts w:ascii="Times New Roman" w:eastAsia="Times New Roman" w:hAnsi="Times New Roman" w:cs="Times New Roman"/>
          <w:b/>
          <w:bCs/>
          <w:sz w:val="17"/>
          <w:szCs w:val="17"/>
        </w:rPr>
        <w:t>Pylypenko</w:t>
      </w:r>
      <w:proofErr w:type="spellEnd"/>
      <w:r>
        <w:rPr>
          <w:rFonts w:ascii="Times New Roman" w:eastAsia="Times New Roman" w:hAnsi="Times New Roman" w:cs="Times New Roman"/>
          <w:b/>
          <w:bCs/>
          <w:sz w:val="17"/>
          <w:szCs w:val="17"/>
        </w:rPr>
        <w:t xml:space="preserve">   dp24s        </w:t>
      </w:r>
      <w:proofErr w:type="spellStart"/>
      <w:r>
        <w:rPr>
          <w:rFonts w:ascii="Times New Roman" w:eastAsia="Times New Roman" w:hAnsi="Times New Roman" w:cs="Times New Roman"/>
          <w:b/>
          <w:bCs/>
          <w:sz w:val="17"/>
          <w:szCs w:val="17"/>
        </w:rPr>
        <w:t>lldaryall</w:t>
      </w:r>
      <w:proofErr w:type="spellEnd"/>
    </w:p>
    <w:p w14:paraId="00000006" w14:textId="77777777" w:rsidR="00AD7881" w:rsidRDefault="00000000">
      <w:pPr>
        <w:spacing w:line="240" w:lineRule="auto"/>
        <w:ind w:left="720"/>
        <w:jc w:val="both"/>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Narandan Miller    nm22bm   Narandan</w:t>
      </w:r>
    </w:p>
    <w:p w14:paraId="00000007" w14:textId="77777777" w:rsidR="00AD7881" w:rsidRDefault="00000000">
      <w:pPr>
        <w:spacing w:line="240" w:lineRule="auto"/>
        <w:ind w:left="720"/>
        <w:jc w:val="both"/>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Logan Bramblett    lb23bg</w:t>
      </w:r>
      <w:r>
        <w:rPr>
          <w:rFonts w:ascii="Times New Roman" w:eastAsia="Times New Roman" w:hAnsi="Times New Roman" w:cs="Times New Roman"/>
          <w:b/>
          <w:bCs/>
          <w:sz w:val="17"/>
          <w:szCs w:val="17"/>
        </w:rPr>
        <w:tab/>
      </w:r>
      <w:proofErr w:type="spellStart"/>
      <w:r>
        <w:rPr>
          <w:rFonts w:ascii="Times New Roman" w:eastAsia="Times New Roman" w:hAnsi="Times New Roman" w:cs="Times New Roman"/>
          <w:b/>
          <w:bCs/>
          <w:sz w:val="17"/>
          <w:szCs w:val="17"/>
        </w:rPr>
        <w:t>racerfang</w:t>
      </w:r>
      <w:proofErr w:type="spellEnd"/>
    </w:p>
    <w:p w14:paraId="00000008" w14:textId="77777777" w:rsidR="00AD7881" w:rsidRDefault="00000000">
      <w:pPr>
        <w:spacing w:line="240" w:lineRule="auto"/>
        <w:ind w:left="720"/>
        <w:jc w:val="both"/>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 xml:space="preserve">Katya </w:t>
      </w:r>
      <w:proofErr w:type="spellStart"/>
      <w:r>
        <w:rPr>
          <w:rFonts w:ascii="Times New Roman" w:eastAsia="Times New Roman" w:hAnsi="Times New Roman" w:cs="Times New Roman"/>
          <w:b/>
          <w:bCs/>
          <w:sz w:val="17"/>
          <w:szCs w:val="17"/>
        </w:rPr>
        <w:t>Serechenko</w:t>
      </w:r>
      <w:proofErr w:type="spellEnd"/>
      <w:r>
        <w:rPr>
          <w:rFonts w:ascii="Times New Roman" w:eastAsia="Times New Roman" w:hAnsi="Times New Roman" w:cs="Times New Roman"/>
          <w:b/>
          <w:bCs/>
          <w:sz w:val="17"/>
          <w:szCs w:val="17"/>
        </w:rPr>
        <w:t xml:space="preserve">  yas23</w:t>
      </w:r>
      <w:r>
        <w:rPr>
          <w:rFonts w:ascii="Times New Roman" w:eastAsia="Times New Roman" w:hAnsi="Times New Roman" w:cs="Times New Roman"/>
          <w:b/>
          <w:bCs/>
          <w:sz w:val="17"/>
          <w:szCs w:val="17"/>
        </w:rPr>
        <w:tab/>
      </w:r>
      <w:proofErr w:type="spellStart"/>
      <w:r>
        <w:rPr>
          <w:rFonts w:ascii="Times New Roman" w:eastAsia="Times New Roman" w:hAnsi="Times New Roman" w:cs="Times New Roman"/>
          <w:b/>
          <w:bCs/>
          <w:sz w:val="17"/>
          <w:szCs w:val="17"/>
        </w:rPr>
        <w:t>kittyyykattt</w:t>
      </w:r>
      <w:proofErr w:type="spellEnd"/>
    </w:p>
    <w:p w14:paraId="00000009" w14:textId="77777777" w:rsidR="00AD7881" w:rsidRDefault="00AD7881">
      <w:pPr>
        <w:spacing w:after="100"/>
        <w:rPr>
          <w:rFonts w:ascii="Times New Roman" w:eastAsia="Times New Roman" w:hAnsi="Times New Roman" w:cs="Times New Roman"/>
          <w:i/>
          <w:iCs/>
          <w:sz w:val="17"/>
          <w:szCs w:val="17"/>
        </w:rPr>
      </w:pPr>
    </w:p>
    <w:p w14:paraId="0000000A" w14:textId="2ACE8A55"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Project Title and Description</w:t>
      </w:r>
    </w:p>
    <w:p w14:paraId="0000000B" w14:textId="77777777" w:rsidR="00AD7881" w:rsidRDefault="00000000">
      <w:pPr>
        <w:spacing w:after="100"/>
        <w:rPr>
          <w:rFonts w:ascii="Times New Roman" w:eastAsia="Times New Roman" w:hAnsi="Times New Roman" w:cs="Times New Roman"/>
          <w:sz w:val="17"/>
          <w:szCs w:val="17"/>
        </w:rPr>
      </w:pPr>
      <w:r>
        <w:rPr>
          <w:rFonts w:ascii="Times New Roman" w:eastAsia="Times New Roman" w:hAnsi="Times New Roman" w:cs="Times New Roman"/>
          <w:i/>
          <w:iCs/>
          <w:sz w:val="17"/>
          <w:szCs w:val="17"/>
        </w:rPr>
        <w:tab/>
      </w:r>
      <w:r>
        <w:rPr>
          <w:rFonts w:ascii="Times New Roman" w:eastAsia="Times New Roman" w:hAnsi="Times New Roman" w:cs="Times New Roman"/>
          <w:b/>
          <w:bCs/>
          <w:i/>
          <w:iCs/>
          <w:sz w:val="17"/>
          <w:szCs w:val="17"/>
        </w:rPr>
        <w:t>Title</w:t>
      </w:r>
      <w:r>
        <w:rPr>
          <w:rFonts w:ascii="Times New Roman" w:eastAsia="Times New Roman" w:hAnsi="Times New Roman" w:cs="Times New Roman"/>
          <w:i/>
          <w:iCs/>
          <w:sz w:val="17"/>
          <w:szCs w:val="17"/>
        </w:rPr>
        <w:t xml:space="preserve">: </w:t>
      </w:r>
      <w:r>
        <w:rPr>
          <w:rFonts w:ascii="Times New Roman" w:eastAsia="Times New Roman" w:hAnsi="Times New Roman" w:cs="Times New Roman"/>
          <w:sz w:val="17"/>
          <w:szCs w:val="17"/>
        </w:rPr>
        <w:t>Market Signal &amp; Research Platform (MSRP)</w:t>
      </w:r>
    </w:p>
    <w:p w14:paraId="0000000C" w14:textId="77777777" w:rsidR="00AD7881" w:rsidRDefault="00AD7881">
      <w:pPr>
        <w:spacing w:after="100"/>
        <w:rPr>
          <w:rFonts w:ascii="Times New Roman" w:eastAsia="Times New Roman" w:hAnsi="Times New Roman" w:cs="Times New Roman"/>
          <w:sz w:val="17"/>
          <w:szCs w:val="17"/>
        </w:rPr>
      </w:pPr>
    </w:p>
    <w:p w14:paraId="0000000D" w14:textId="77777777" w:rsidR="00AD7881" w:rsidRDefault="00000000">
      <w:pPr>
        <w:spacing w:after="10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The Market Signal &amp; Research Platform (MSRP) is a full-stack financial analytics web application designed to help users analyze stock market data and evaluate trading strategies. The system allows users to retrieve historical stock data, compute technical indicators such as Simple Moving Average (SMA) and Relative Strength Index (RSI), and run long-only </w:t>
      </w:r>
      <w:proofErr w:type="spellStart"/>
      <w:r>
        <w:rPr>
          <w:rFonts w:ascii="Times New Roman" w:eastAsia="Times New Roman" w:hAnsi="Times New Roman" w:cs="Times New Roman"/>
          <w:sz w:val="17"/>
          <w:szCs w:val="17"/>
        </w:rPr>
        <w:t>backtests</w:t>
      </w:r>
      <w:proofErr w:type="spellEnd"/>
      <w:r>
        <w:rPr>
          <w:rFonts w:ascii="Times New Roman" w:eastAsia="Times New Roman" w:hAnsi="Times New Roman" w:cs="Times New Roman"/>
          <w:sz w:val="17"/>
          <w:szCs w:val="17"/>
        </w:rPr>
        <w:t xml:space="preserve"> on rule-based strategies. The platform emphasizes clean architecture, reproducibility, and stable data ingestion to ensure reliable analytical results.</w:t>
      </w:r>
    </w:p>
    <w:p w14:paraId="0000000E" w14:textId="649FA683"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 xml:space="preserve">Accomplishments and overall project status during this increment </w:t>
      </w:r>
    </w:p>
    <w:p w14:paraId="0000000F" w14:textId="77777777" w:rsidR="00AD7881" w:rsidRDefault="00000000">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During Increment 1, we focused on establishing a strong backend foundation and implementing the core analytical functionality of the platform.</w:t>
      </w:r>
    </w:p>
    <w:p w14:paraId="00000010" w14:textId="77777777" w:rsidR="00AD7881" w:rsidRDefault="00000000">
      <w:pPr>
        <w:numPr>
          <w:ilvl w:val="0"/>
          <w:numId w:val="5"/>
        </w:numPr>
        <w:spacing w:before="24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Backend architecture built using </w:t>
      </w:r>
      <w:proofErr w:type="spellStart"/>
      <w:r>
        <w:rPr>
          <w:rFonts w:ascii="Times New Roman" w:eastAsia="Times New Roman" w:hAnsi="Times New Roman" w:cs="Times New Roman"/>
          <w:sz w:val="17"/>
          <w:szCs w:val="17"/>
        </w:rPr>
        <w:t>FastAPI</w:t>
      </w:r>
      <w:proofErr w:type="spellEnd"/>
    </w:p>
    <w:p w14:paraId="00000011"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User authentication system with JWT-based login and password hashing</w:t>
      </w:r>
    </w:p>
    <w:p w14:paraId="00000012"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SQLite database integration for persistence</w:t>
      </w:r>
    </w:p>
    <w:p w14:paraId="00000013"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Stock data ingestion pipeline using a stable historical data source</w:t>
      </w:r>
    </w:p>
    <w:p w14:paraId="00000014"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Implementation of technical indicators (SMA and RSI)</w:t>
      </w:r>
    </w:p>
    <w:p w14:paraId="00000015"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Implementation of a rule-based long-only </w:t>
      </w:r>
      <w:proofErr w:type="spellStart"/>
      <w:r>
        <w:rPr>
          <w:rFonts w:ascii="Times New Roman" w:eastAsia="Times New Roman" w:hAnsi="Times New Roman" w:cs="Times New Roman"/>
          <w:sz w:val="17"/>
          <w:szCs w:val="17"/>
        </w:rPr>
        <w:t>backtesting</w:t>
      </w:r>
      <w:proofErr w:type="spellEnd"/>
      <w:r>
        <w:rPr>
          <w:rFonts w:ascii="Times New Roman" w:eastAsia="Times New Roman" w:hAnsi="Times New Roman" w:cs="Times New Roman"/>
          <w:sz w:val="17"/>
          <w:szCs w:val="17"/>
        </w:rPr>
        <w:t xml:space="preserve"> engine</w:t>
      </w:r>
    </w:p>
    <w:p w14:paraId="00000016"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Performance metrics calculation including total return, max drawdown, and win rate</w:t>
      </w:r>
    </w:p>
    <w:p w14:paraId="00000017"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Service-layer architecture separating routes, schemas, and business logic</w:t>
      </w:r>
    </w:p>
    <w:p w14:paraId="00000018"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A functional </w:t>
      </w:r>
      <w:proofErr w:type="spellStart"/>
      <w:r>
        <w:rPr>
          <w:rFonts w:ascii="Times New Roman" w:eastAsia="Times New Roman" w:hAnsi="Times New Roman" w:cs="Times New Roman"/>
          <w:sz w:val="17"/>
          <w:szCs w:val="17"/>
        </w:rPr>
        <w:t>backtest</w:t>
      </w:r>
      <w:proofErr w:type="spellEnd"/>
      <w:r>
        <w:rPr>
          <w:rFonts w:ascii="Times New Roman" w:eastAsia="Times New Roman" w:hAnsi="Times New Roman" w:cs="Times New Roman"/>
          <w:sz w:val="17"/>
          <w:szCs w:val="17"/>
        </w:rPr>
        <w:t xml:space="preserve"> API endpoint that returns structured results</w:t>
      </w:r>
    </w:p>
    <w:p w14:paraId="00000019" w14:textId="77777777" w:rsidR="00AD7881" w:rsidRDefault="00000000">
      <w:pPr>
        <w:numPr>
          <w:ilvl w:val="0"/>
          <w:numId w:val="5"/>
        </w:numPr>
        <w:rPr>
          <w:rFonts w:ascii="Times New Roman" w:eastAsia="Times New Roman" w:hAnsi="Times New Roman" w:cs="Times New Roman"/>
          <w:sz w:val="17"/>
          <w:szCs w:val="17"/>
        </w:rPr>
      </w:pPr>
      <w:r>
        <w:rPr>
          <w:rFonts w:ascii="Times New Roman" w:eastAsia="Times New Roman" w:hAnsi="Times New Roman" w:cs="Times New Roman"/>
          <w:sz w:val="17"/>
          <w:szCs w:val="17"/>
        </w:rPr>
        <w:t>GitHub repository structured with clear issues and organized commits</w:t>
      </w:r>
    </w:p>
    <w:p w14:paraId="0000001A" w14:textId="77777777" w:rsidR="00AD7881" w:rsidRDefault="00000000">
      <w:pPr>
        <w:numPr>
          <w:ilvl w:val="0"/>
          <w:numId w:val="5"/>
        </w:numPr>
        <w:spacing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Project documentation updated to reflect architecture and usage</w:t>
      </w:r>
    </w:p>
    <w:p w14:paraId="0000001B" w14:textId="77777777" w:rsidR="00AD7881" w:rsidRDefault="00000000">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At the end of Increment 1, MSRP successfully supports authenticated users running indicator calculations and strategy </w:t>
      </w:r>
      <w:proofErr w:type="spellStart"/>
      <w:r>
        <w:rPr>
          <w:rFonts w:ascii="Times New Roman" w:eastAsia="Times New Roman" w:hAnsi="Times New Roman" w:cs="Times New Roman"/>
          <w:sz w:val="17"/>
          <w:szCs w:val="17"/>
        </w:rPr>
        <w:t>backtest</w:t>
      </w:r>
      <w:proofErr w:type="spellEnd"/>
      <w:r>
        <w:rPr>
          <w:rFonts w:ascii="Times New Roman" w:eastAsia="Times New Roman" w:hAnsi="Times New Roman" w:cs="Times New Roman"/>
          <w:sz w:val="17"/>
          <w:szCs w:val="17"/>
        </w:rPr>
        <w:t xml:space="preserve"> through stable API endpoints. The core computational engine is functional and reproducible. This aligns with our initial proposal to deliver a working backend analytics system in the first increment.</w:t>
      </w:r>
      <w:r>
        <w:rPr>
          <w:rFonts w:ascii="Times New Roman" w:eastAsia="Times New Roman" w:hAnsi="Times New Roman" w:cs="Times New Roman"/>
          <w:sz w:val="17"/>
          <w:szCs w:val="17"/>
        </w:rPr>
        <w:br/>
      </w:r>
    </w:p>
    <w:p w14:paraId="0000001C" w14:textId="53ED6595"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Challenges, changes in the plan and scope of the project and things that went wrong during this increment</w:t>
      </w:r>
    </w:p>
    <w:p w14:paraId="0000001D" w14:textId="77777777" w:rsidR="00AD7881" w:rsidRDefault="00000000">
      <w:pPr>
        <w:spacing w:before="240" w:after="340"/>
        <w:ind w:left="72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One of the primary challenges was ensuring architectural discipline. Another challenge involved data ingestion reliability. Some financial APIs can be unstable or </w:t>
      </w:r>
      <w:proofErr w:type="gramStart"/>
      <w:r>
        <w:rPr>
          <w:rFonts w:ascii="Times New Roman" w:eastAsia="Times New Roman" w:hAnsi="Times New Roman" w:cs="Times New Roman"/>
          <w:sz w:val="17"/>
          <w:szCs w:val="17"/>
        </w:rPr>
        <w:t>rate-limited</w:t>
      </w:r>
      <w:proofErr w:type="gramEnd"/>
      <w:r>
        <w:rPr>
          <w:rFonts w:ascii="Times New Roman" w:eastAsia="Times New Roman" w:hAnsi="Times New Roman" w:cs="Times New Roman"/>
          <w:sz w:val="17"/>
          <w:szCs w:val="17"/>
        </w:rPr>
        <w:t>. To mitigate this, we selected a more stable historical data source to ensure reproducibility and avoid dependency fragility.</w:t>
      </w:r>
    </w:p>
    <w:p w14:paraId="0000001E" w14:textId="77777777" w:rsidR="00AD7881" w:rsidRDefault="00000000">
      <w:pPr>
        <w:spacing w:before="240" w:after="340"/>
        <w:ind w:left="72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Testing the </w:t>
      </w:r>
      <w:proofErr w:type="spellStart"/>
      <w:r>
        <w:rPr>
          <w:rFonts w:ascii="Times New Roman" w:eastAsia="Times New Roman" w:hAnsi="Times New Roman" w:cs="Times New Roman"/>
          <w:sz w:val="17"/>
          <w:szCs w:val="17"/>
        </w:rPr>
        <w:t>backtesting</w:t>
      </w:r>
      <w:proofErr w:type="spellEnd"/>
      <w:r>
        <w:rPr>
          <w:rFonts w:ascii="Times New Roman" w:eastAsia="Times New Roman" w:hAnsi="Times New Roman" w:cs="Times New Roman"/>
          <w:sz w:val="17"/>
          <w:szCs w:val="17"/>
        </w:rPr>
        <w:t xml:space="preserve"> logic also required careful validation to ensure that performance metrics were calculated correctly and edge cases were handled properly (e.g. empty trades, no signals triggered).</w:t>
      </w:r>
    </w:p>
    <w:p w14:paraId="0000001F" w14:textId="77777777" w:rsidR="00AD7881" w:rsidRDefault="00000000">
      <w:pPr>
        <w:spacing w:before="240" w:after="340"/>
        <w:ind w:left="720"/>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lastRenderedPageBreak/>
        <w:t>CHANGES IN PLAN:</w:t>
      </w:r>
      <w:r>
        <w:rPr>
          <w:rFonts w:ascii="Times New Roman" w:eastAsia="Times New Roman" w:hAnsi="Times New Roman" w:cs="Times New Roman"/>
          <w:b/>
          <w:bCs/>
          <w:sz w:val="17"/>
          <w:szCs w:val="17"/>
        </w:rPr>
        <w:br/>
      </w:r>
    </w:p>
    <w:p w14:paraId="00000020" w14:textId="77777777" w:rsidR="00AD7881" w:rsidRDefault="00000000">
      <w:pPr>
        <w:spacing w:before="240" w:after="340"/>
        <w:ind w:left="720"/>
        <w:rPr>
          <w:rFonts w:ascii="Times New Roman" w:eastAsia="Times New Roman" w:hAnsi="Times New Roman" w:cs="Times New Roman"/>
          <w:sz w:val="17"/>
          <w:szCs w:val="17"/>
        </w:rPr>
      </w:pPr>
      <w:r>
        <w:rPr>
          <w:rFonts w:ascii="Times New Roman" w:eastAsia="Times New Roman" w:hAnsi="Times New Roman" w:cs="Times New Roman"/>
          <w:sz w:val="17"/>
          <w:szCs w:val="17"/>
        </w:rPr>
        <w:t>We reduced scope slightly by deferring any frontend UI work to Increment 2. We also pivoted away from the idea of simulating an order book, and displaying account balance (PNL), due to concerns about complexity. Instead, we chose to touch more areas of software development and experiment with financial APIs as opposed to relying on prepopulated data via CSV files. This decision allowed us to focus entirely on building a stable and product-style backend foundation. Establishing a solid backend ensures that future increments can build on reliable infrastructure.</w:t>
      </w:r>
    </w:p>
    <w:p w14:paraId="00000021" w14:textId="77777777" w:rsidR="00AD7881" w:rsidRDefault="00AD7881">
      <w:pPr>
        <w:spacing w:before="240" w:after="340"/>
        <w:ind w:left="720"/>
        <w:rPr>
          <w:rFonts w:ascii="Times New Roman" w:eastAsia="Times New Roman" w:hAnsi="Times New Roman" w:cs="Times New Roman"/>
          <w:b/>
          <w:bCs/>
          <w:sz w:val="17"/>
          <w:szCs w:val="17"/>
        </w:rPr>
      </w:pPr>
    </w:p>
    <w:p w14:paraId="00000022" w14:textId="77777777" w:rsidR="00AD7881" w:rsidRDefault="00000000">
      <w:pPr>
        <w:spacing w:before="240" w:after="340"/>
        <w:ind w:left="720"/>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ISSUES:</w:t>
      </w:r>
      <w:r>
        <w:rPr>
          <w:rFonts w:ascii="Times New Roman" w:eastAsia="Times New Roman" w:hAnsi="Times New Roman" w:cs="Times New Roman"/>
          <w:b/>
          <w:bCs/>
          <w:sz w:val="17"/>
          <w:szCs w:val="17"/>
        </w:rPr>
        <w:br/>
      </w:r>
    </w:p>
    <w:p w14:paraId="00000023" w14:textId="77777777" w:rsidR="00AD7881" w:rsidRDefault="00000000">
      <w:pPr>
        <w:spacing w:before="240" w:after="340"/>
        <w:ind w:left="720"/>
        <w:rPr>
          <w:rFonts w:ascii="Times New Roman" w:eastAsia="Times New Roman" w:hAnsi="Times New Roman" w:cs="Times New Roman"/>
          <w:sz w:val="17"/>
          <w:szCs w:val="17"/>
        </w:rPr>
      </w:pPr>
      <w:r>
        <w:rPr>
          <w:rFonts w:ascii="Times New Roman" w:eastAsia="Times New Roman" w:hAnsi="Times New Roman" w:cs="Times New Roman"/>
          <w:sz w:val="17"/>
          <w:szCs w:val="17"/>
        </w:rPr>
        <w:t>During early testing, there were configuration and environment setup inconsistencies between local environments. These were resolved by standardizing dependency management and improving documentation.</w:t>
      </w:r>
      <w:r>
        <w:rPr>
          <w:rFonts w:ascii="Times New Roman" w:eastAsia="Times New Roman" w:hAnsi="Times New Roman" w:cs="Times New Roman"/>
          <w:sz w:val="17"/>
          <w:szCs w:val="17"/>
        </w:rPr>
        <w:br/>
      </w:r>
      <w:r>
        <w:rPr>
          <w:rFonts w:ascii="Times New Roman" w:eastAsia="Times New Roman" w:hAnsi="Times New Roman" w:cs="Times New Roman"/>
          <w:sz w:val="17"/>
          <w:szCs w:val="17"/>
        </w:rPr>
        <w:br/>
        <w:t>We also encountered minor authentication token handling issues, which were corrected by adjusting token validation logic and ensuring consistency request formatting.</w:t>
      </w:r>
    </w:p>
    <w:p w14:paraId="00000024" w14:textId="7DFF288F"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Team Member Contribution for this increment</w:t>
      </w:r>
    </w:p>
    <w:p w14:paraId="00000025" w14:textId="77777777" w:rsidR="00AD7881" w:rsidRDefault="00000000">
      <w:pPr>
        <w:spacing w:after="100"/>
        <w:ind w:left="280"/>
        <w:rPr>
          <w:rFonts w:ascii="Times New Roman" w:eastAsia="Times New Roman" w:hAnsi="Times New Roman" w:cs="Times New Roman"/>
          <w:i/>
          <w:iCs/>
          <w:sz w:val="17"/>
          <w:szCs w:val="17"/>
        </w:rPr>
      </w:pPr>
      <w:r>
        <w:rPr>
          <w:rFonts w:ascii="Times New Roman" w:eastAsia="Times New Roman" w:hAnsi="Times New Roman" w:cs="Times New Roman"/>
          <w:i/>
          <w:iCs/>
          <w:sz w:val="17"/>
          <w:szCs w:val="17"/>
        </w:rPr>
        <w:t xml:space="preserve">Please list each individual member and their contributions to </w:t>
      </w:r>
      <w:r>
        <w:rPr>
          <w:rFonts w:ascii="Times New Roman" w:eastAsia="Times New Roman" w:hAnsi="Times New Roman" w:cs="Times New Roman"/>
          <w:b/>
          <w:bCs/>
          <w:i/>
          <w:iCs/>
          <w:sz w:val="17"/>
          <w:szCs w:val="17"/>
        </w:rPr>
        <w:t>each of the deliverables in this increment</w:t>
      </w:r>
      <w:r>
        <w:rPr>
          <w:rFonts w:ascii="Times New Roman" w:eastAsia="Times New Roman" w:hAnsi="Times New Roman" w:cs="Times New Roman"/>
          <w:i/>
          <w:iCs/>
          <w:sz w:val="17"/>
          <w:szCs w:val="17"/>
        </w:rPr>
        <w:t xml:space="preserve"> (be as detailed as possible). In other words, describe the contribution of each team member to:</w:t>
      </w:r>
    </w:p>
    <w:p w14:paraId="00EB81A9" w14:textId="4F86F158" w:rsidR="00EE019D" w:rsidRPr="00EE019D" w:rsidRDefault="00000000" w:rsidP="00EE019D">
      <w:pPr>
        <w:numPr>
          <w:ilvl w:val="1"/>
          <w:numId w:val="9"/>
        </w:numPr>
        <w:spacing w:before="240"/>
        <w:rPr>
          <w:rFonts w:ascii="Times New Roman" w:eastAsia="Times New Roman" w:hAnsi="Times New Roman" w:cs="Times New Roman"/>
          <w:sz w:val="17"/>
          <w:szCs w:val="17"/>
        </w:rPr>
      </w:pPr>
      <w:r>
        <w:rPr>
          <w:rFonts w:ascii="Times New Roman" w:eastAsia="Times New Roman" w:hAnsi="Times New Roman" w:cs="Times New Roman"/>
          <w:i/>
          <w:iCs/>
          <w:sz w:val="17"/>
          <w:szCs w:val="17"/>
        </w:rPr>
        <w:t xml:space="preserve">the </w:t>
      </w:r>
      <w:r>
        <w:rPr>
          <w:rFonts w:ascii="Times New Roman" w:eastAsia="Times New Roman" w:hAnsi="Times New Roman" w:cs="Times New Roman"/>
          <w:b/>
          <w:bCs/>
          <w:i/>
          <w:iCs/>
          <w:sz w:val="17"/>
          <w:szCs w:val="17"/>
        </w:rPr>
        <w:t>progress report</w:t>
      </w:r>
      <w:r>
        <w:rPr>
          <w:rFonts w:ascii="Times New Roman" w:eastAsia="Times New Roman" w:hAnsi="Times New Roman" w:cs="Times New Roman"/>
          <w:i/>
          <w:iCs/>
          <w:sz w:val="17"/>
          <w:szCs w:val="17"/>
        </w:rPr>
        <w:t>, including the sections they wrote or contributed to</w:t>
      </w:r>
    </w:p>
    <w:p w14:paraId="00000027" w14:textId="77777777" w:rsidR="00AD7881" w:rsidRDefault="00000000">
      <w:pPr>
        <w:numPr>
          <w:ilvl w:val="1"/>
          <w:numId w:val="9"/>
        </w:numPr>
        <w:rPr>
          <w:rFonts w:ascii="Times New Roman" w:eastAsia="Times New Roman" w:hAnsi="Times New Roman" w:cs="Times New Roman"/>
          <w:sz w:val="17"/>
          <w:szCs w:val="17"/>
        </w:rPr>
      </w:pPr>
      <w:r>
        <w:rPr>
          <w:rFonts w:ascii="Times New Roman" w:eastAsia="Times New Roman" w:hAnsi="Times New Roman" w:cs="Times New Roman"/>
          <w:i/>
          <w:iCs/>
          <w:sz w:val="17"/>
          <w:szCs w:val="17"/>
        </w:rPr>
        <w:t xml:space="preserve">the </w:t>
      </w:r>
      <w:r>
        <w:rPr>
          <w:rFonts w:ascii="Times New Roman" w:eastAsia="Times New Roman" w:hAnsi="Times New Roman" w:cs="Times New Roman"/>
          <w:b/>
          <w:bCs/>
          <w:i/>
          <w:iCs/>
          <w:sz w:val="17"/>
          <w:szCs w:val="17"/>
        </w:rPr>
        <w:t>requirements and design document</w:t>
      </w:r>
      <w:r>
        <w:rPr>
          <w:rFonts w:ascii="Times New Roman" w:eastAsia="Times New Roman" w:hAnsi="Times New Roman" w:cs="Times New Roman"/>
          <w:i/>
          <w:iCs/>
          <w:sz w:val="17"/>
          <w:szCs w:val="17"/>
        </w:rPr>
        <w:t>, including the sections they wrote or contributed to</w:t>
      </w:r>
    </w:p>
    <w:p w14:paraId="00000028" w14:textId="77777777" w:rsidR="00AD7881" w:rsidRDefault="00000000">
      <w:pPr>
        <w:numPr>
          <w:ilvl w:val="1"/>
          <w:numId w:val="9"/>
        </w:numPr>
        <w:rPr>
          <w:rFonts w:ascii="Times New Roman" w:eastAsia="Times New Roman" w:hAnsi="Times New Roman" w:cs="Times New Roman"/>
          <w:sz w:val="17"/>
          <w:szCs w:val="17"/>
        </w:rPr>
      </w:pPr>
      <w:r>
        <w:rPr>
          <w:rFonts w:ascii="Times New Roman" w:eastAsia="Times New Roman" w:hAnsi="Times New Roman" w:cs="Times New Roman"/>
          <w:i/>
          <w:iCs/>
          <w:sz w:val="17"/>
          <w:szCs w:val="17"/>
        </w:rPr>
        <w:t xml:space="preserve">the </w:t>
      </w:r>
      <w:r>
        <w:rPr>
          <w:rFonts w:ascii="Times New Roman" w:eastAsia="Times New Roman" w:hAnsi="Times New Roman" w:cs="Times New Roman"/>
          <w:b/>
          <w:bCs/>
          <w:i/>
          <w:iCs/>
          <w:sz w:val="17"/>
          <w:szCs w:val="17"/>
        </w:rPr>
        <w:t>implementation and testing document</w:t>
      </w:r>
      <w:r>
        <w:rPr>
          <w:rFonts w:ascii="Times New Roman" w:eastAsia="Times New Roman" w:hAnsi="Times New Roman" w:cs="Times New Roman"/>
          <w:i/>
          <w:iCs/>
          <w:sz w:val="17"/>
          <w:szCs w:val="17"/>
        </w:rPr>
        <w:t>, including the sections they wrote or contributed to</w:t>
      </w:r>
    </w:p>
    <w:p w14:paraId="00000029" w14:textId="77777777" w:rsidR="00AD7881" w:rsidRDefault="00000000">
      <w:pPr>
        <w:numPr>
          <w:ilvl w:val="1"/>
          <w:numId w:val="9"/>
        </w:numPr>
        <w:rPr>
          <w:rFonts w:ascii="Times New Roman" w:eastAsia="Times New Roman" w:hAnsi="Times New Roman" w:cs="Times New Roman"/>
          <w:sz w:val="17"/>
          <w:szCs w:val="17"/>
        </w:rPr>
      </w:pPr>
      <w:r>
        <w:rPr>
          <w:rFonts w:ascii="Times New Roman" w:eastAsia="Times New Roman" w:hAnsi="Times New Roman" w:cs="Times New Roman"/>
          <w:i/>
          <w:iCs/>
          <w:sz w:val="17"/>
          <w:szCs w:val="17"/>
        </w:rPr>
        <w:t xml:space="preserve">the </w:t>
      </w:r>
      <w:r>
        <w:rPr>
          <w:rFonts w:ascii="Times New Roman" w:eastAsia="Times New Roman" w:hAnsi="Times New Roman" w:cs="Times New Roman"/>
          <w:b/>
          <w:bCs/>
          <w:i/>
          <w:iCs/>
          <w:sz w:val="17"/>
          <w:szCs w:val="17"/>
        </w:rPr>
        <w:t>source code</w:t>
      </w:r>
      <w:r>
        <w:rPr>
          <w:rFonts w:ascii="Times New Roman" w:eastAsia="Times New Roman" w:hAnsi="Times New Roman" w:cs="Times New Roman"/>
          <w:i/>
          <w:iCs/>
          <w:sz w:val="17"/>
          <w:szCs w:val="17"/>
        </w:rPr>
        <w:t xml:space="preserve"> (be detailed about </w:t>
      </w:r>
      <w:r>
        <w:rPr>
          <w:rFonts w:ascii="Times New Roman" w:eastAsia="Times New Roman" w:hAnsi="Times New Roman" w:cs="Times New Roman"/>
          <w:b/>
          <w:bCs/>
          <w:i/>
          <w:iCs/>
          <w:sz w:val="17"/>
          <w:szCs w:val="17"/>
        </w:rPr>
        <w:t>which</w:t>
      </w:r>
      <w:r>
        <w:rPr>
          <w:rFonts w:ascii="Times New Roman" w:eastAsia="Times New Roman" w:hAnsi="Times New Roman" w:cs="Times New Roman"/>
          <w:i/>
          <w:iCs/>
          <w:sz w:val="17"/>
          <w:szCs w:val="17"/>
        </w:rPr>
        <w:t xml:space="preserve"> parts of the system each team member contributed to and </w:t>
      </w:r>
      <w:r>
        <w:rPr>
          <w:rFonts w:ascii="Times New Roman" w:eastAsia="Times New Roman" w:hAnsi="Times New Roman" w:cs="Times New Roman"/>
          <w:b/>
          <w:bCs/>
          <w:i/>
          <w:iCs/>
          <w:sz w:val="17"/>
          <w:szCs w:val="17"/>
        </w:rPr>
        <w:t>how</w:t>
      </w:r>
      <w:r>
        <w:rPr>
          <w:rFonts w:ascii="Times New Roman" w:eastAsia="Times New Roman" w:hAnsi="Times New Roman" w:cs="Times New Roman"/>
          <w:i/>
          <w:iCs/>
          <w:sz w:val="17"/>
          <w:szCs w:val="17"/>
        </w:rPr>
        <w:t>)</w:t>
      </w:r>
    </w:p>
    <w:p w14:paraId="0000002A" w14:textId="77777777" w:rsidR="00AD7881" w:rsidRDefault="00000000">
      <w:pPr>
        <w:numPr>
          <w:ilvl w:val="1"/>
          <w:numId w:val="9"/>
        </w:numPr>
        <w:spacing w:after="340"/>
        <w:rPr>
          <w:rFonts w:ascii="Times New Roman" w:eastAsia="Times New Roman" w:hAnsi="Times New Roman" w:cs="Times New Roman"/>
          <w:sz w:val="17"/>
          <w:szCs w:val="17"/>
        </w:rPr>
      </w:pPr>
      <w:r>
        <w:rPr>
          <w:rFonts w:ascii="Times New Roman" w:eastAsia="Times New Roman" w:hAnsi="Times New Roman" w:cs="Times New Roman"/>
          <w:i/>
          <w:iCs/>
          <w:sz w:val="17"/>
          <w:szCs w:val="17"/>
        </w:rPr>
        <w:t xml:space="preserve">the </w:t>
      </w:r>
      <w:r>
        <w:rPr>
          <w:rFonts w:ascii="Times New Roman" w:eastAsia="Times New Roman" w:hAnsi="Times New Roman" w:cs="Times New Roman"/>
          <w:b/>
          <w:bCs/>
          <w:i/>
          <w:iCs/>
          <w:sz w:val="17"/>
          <w:szCs w:val="17"/>
        </w:rPr>
        <w:t>video or presentation</w:t>
      </w:r>
    </w:p>
    <w:p w14:paraId="32E27D56" w14:textId="5113465E" w:rsidR="00EE019D" w:rsidRPr="0052250D" w:rsidRDefault="00EE019D">
      <w:pPr>
        <w:spacing w:before="240" w:after="340"/>
        <w:rPr>
          <w:rFonts w:ascii="Times New Roman" w:eastAsia="Times New Roman" w:hAnsi="Times New Roman" w:cs="Times New Roman"/>
          <w:b/>
          <w:bCs/>
          <w:sz w:val="17"/>
          <w:szCs w:val="17"/>
        </w:rPr>
      </w:pPr>
      <w:r w:rsidRPr="0052250D">
        <w:rPr>
          <w:rFonts w:ascii="Times New Roman" w:eastAsia="Times New Roman" w:hAnsi="Times New Roman" w:cs="Times New Roman"/>
          <w:b/>
          <w:bCs/>
          <w:sz w:val="17"/>
          <w:szCs w:val="17"/>
        </w:rPr>
        <w:t>Narandan</w:t>
      </w:r>
      <w:r w:rsidR="009F28FE" w:rsidRPr="0052250D">
        <w:rPr>
          <w:rFonts w:ascii="Times New Roman" w:eastAsia="Times New Roman" w:hAnsi="Times New Roman" w:cs="Times New Roman"/>
          <w:b/>
          <w:bCs/>
          <w:sz w:val="17"/>
          <w:szCs w:val="17"/>
        </w:rPr>
        <w:t xml:space="preserve"> </w:t>
      </w:r>
    </w:p>
    <w:p w14:paraId="62DA63C3" w14:textId="30A25981" w:rsidR="00EE019D" w:rsidRDefault="00EE019D" w:rsidP="00EE019D">
      <w:pPr>
        <w:spacing w:before="240" w:after="34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a. 2, 3, 4, 5, 7, 8</w:t>
      </w:r>
    </w:p>
    <w:p w14:paraId="3C993B30" w14:textId="366DAF4A" w:rsidR="00EE019D" w:rsidRDefault="00EE019D" w:rsidP="00EE019D">
      <w:pPr>
        <w:spacing w:before="240" w:after="34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b. 5, 7</w:t>
      </w:r>
    </w:p>
    <w:p w14:paraId="7C0348A3" w14:textId="4BD7B542" w:rsidR="00EE019D" w:rsidRDefault="00EE019D" w:rsidP="00EE019D">
      <w:pPr>
        <w:spacing w:before="240" w:after="34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d. </w:t>
      </w:r>
      <w:r w:rsidR="00446604">
        <w:rPr>
          <w:rFonts w:ascii="Times New Roman" w:eastAsia="Times New Roman" w:hAnsi="Times New Roman" w:cs="Times New Roman"/>
          <w:sz w:val="17"/>
          <w:szCs w:val="17"/>
        </w:rPr>
        <w:t xml:space="preserve">Since the backend had to be created first, mostly </w:t>
      </w:r>
      <w:proofErr w:type="gramStart"/>
      <w:r w:rsidR="00446604">
        <w:rPr>
          <w:rFonts w:ascii="Times New Roman" w:eastAsia="Times New Roman" w:hAnsi="Times New Roman" w:cs="Times New Roman"/>
          <w:sz w:val="17"/>
          <w:szCs w:val="17"/>
        </w:rPr>
        <w:t>all of</w:t>
      </w:r>
      <w:proofErr w:type="gramEnd"/>
      <w:r w:rsidR="00446604">
        <w:rPr>
          <w:rFonts w:ascii="Times New Roman" w:eastAsia="Times New Roman" w:hAnsi="Times New Roman" w:cs="Times New Roman"/>
          <w:sz w:val="17"/>
          <w:szCs w:val="17"/>
        </w:rPr>
        <w:t xml:space="preserve"> the code was implemented by me. We chose this approach to minimize the possibility of compilation issues and ambiguity concerning naming conventions and the tech stack. This approach ensures a strict contract and will make our infrastructure easy to build upon as we implement our UI and ML features.</w:t>
      </w:r>
    </w:p>
    <w:p w14:paraId="3F0F77F4" w14:textId="477F9411" w:rsidR="00EE019D" w:rsidRDefault="00EE019D" w:rsidP="00EE019D">
      <w:pPr>
        <w:spacing w:before="240" w:after="340" w:line="240" w:lineRule="auto"/>
        <w:rPr>
          <w:rFonts w:ascii="Times New Roman" w:eastAsia="Times New Roman" w:hAnsi="Times New Roman" w:cs="Times New Roman"/>
          <w:sz w:val="17"/>
          <w:szCs w:val="17"/>
        </w:rPr>
      </w:pPr>
      <w:r>
        <w:rPr>
          <w:rFonts w:ascii="Times New Roman" w:eastAsia="Times New Roman" w:hAnsi="Times New Roman" w:cs="Times New Roman"/>
          <w:sz w:val="17"/>
          <w:szCs w:val="17"/>
        </w:rPr>
        <w:t>e.</w:t>
      </w:r>
      <w:r w:rsidR="009F28FE">
        <w:rPr>
          <w:rFonts w:ascii="Times New Roman" w:eastAsia="Times New Roman" w:hAnsi="Times New Roman" w:cs="Times New Roman"/>
          <w:sz w:val="17"/>
          <w:szCs w:val="17"/>
        </w:rPr>
        <w:t xml:space="preserve"> video</w:t>
      </w:r>
      <w:r w:rsidR="00446604">
        <w:rPr>
          <w:rFonts w:ascii="Times New Roman" w:eastAsia="Times New Roman" w:hAnsi="Times New Roman" w:cs="Times New Roman"/>
          <w:sz w:val="17"/>
          <w:szCs w:val="17"/>
        </w:rPr>
        <w:t xml:space="preserve"> – Also mainly me because I own the backend</w:t>
      </w:r>
      <w:r w:rsidR="0052250D">
        <w:rPr>
          <w:rFonts w:ascii="Times New Roman" w:eastAsia="Times New Roman" w:hAnsi="Times New Roman" w:cs="Times New Roman"/>
          <w:sz w:val="17"/>
          <w:szCs w:val="17"/>
        </w:rPr>
        <w:t xml:space="preserve"> which was our only goal for Increment 1.</w:t>
      </w:r>
    </w:p>
    <w:p w14:paraId="70451E23" w14:textId="1FBD226B" w:rsidR="007C543D" w:rsidRDefault="007C543D">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Katya – completed the IT document and parts 1, 2, 3, and 6 of the RD </w:t>
      </w:r>
      <w:r w:rsidR="00E04AAF">
        <w:rPr>
          <w:rFonts w:ascii="Times New Roman" w:eastAsia="Times New Roman" w:hAnsi="Times New Roman" w:cs="Times New Roman"/>
          <w:sz w:val="17"/>
          <w:szCs w:val="17"/>
        </w:rPr>
        <w:t>documents</w:t>
      </w:r>
      <w:r>
        <w:rPr>
          <w:rFonts w:ascii="Times New Roman" w:eastAsia="Times New Roman" w:hAnsi="Times New Roman" w:cs="Times New Roman"/>
          <w:sz w:val="17"/>
          <w:szCs w:val="17"/>
        </w:rPr>
        <w:t xml:space="preserve">. As well as specifying </w:t>
      </w:r>
      <w:proofErr w:type="gramStart"/>
      <w:r>
        <w:rPr>
          <w:rFonts w:ascii="Times New Roman" w:eastAsia="Times New Roman" w:hAnsi="Times New Roman" w:cs="Times New Roman"/>
          <w:sz w:val="17"/>
          <w:szCs w:val="17"/>
        </w:rPr>
        <w:t>future plans</w:t>
      </w:r>
      <w:proofErr w:type="gramEnd"/>
      <w:r>
        <w:rPr>
          <w:rFonts w:ascii="Times New Roman" w:eastAsia="Times New Roman" w:hAnsi="Times New Roman" w:cs="Times New Roman"/>
          <w:sz w:val="17"/>
          <w:szCs w:val="17"/>
        </w:rPr>
        <w:t xml:space="preserve"> for the next increment. </w:t>
      </w:r>
    </w:p>
    <w:p w14:paraId="25C847EE" w14:textId="77777777" w:rsidR="00E04AAF" w:rsidRDefault="00E04AAF" w:rsidP="00E04AAF">
      <w:pPr>
        <w:spacing w:before="240" w:after="340"/>
        <w:rPr>
          <w:rFonts w:ascii="Times New Roman" w:eastAsia="Times New Roman" w:hAnsi="Times New Roman" w:cs="Times New Roman"/>
          <w:sz w:val="17"/>
          <w:szCs w:val="17"/>
        </w:rPr>
      </w:pPr>
    </w:p>
    <w:p w14:paraId="1C79BD40" w14:textId="66BE18BF" w:rsidR="00E04AAF" w:rsidRDefault="00E04AAF" w:rsidP="00E04AAF">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Darya</w:t>
      </w:r>
    </w:p>
    <w:p w14:paraId="2DF85A49" w14:textId="703E13C3" w:rsidR="00E04AAF" w:rsidRDefault="00E04AAF" w:rsidP="00E04AAF">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lastRenderedPageBreak/>
        <w:t xml:space="preserve">a. </w:t>
      </w:r>
      <w:r w:rsidR="00FA28BB">
        <w:rPr>
          <w:rFonts w:ascii="Times New Roman" w:eastAsia="Times New Roman" w:hAnsi="Times New Roman" w:cs="Times New Roman"/>
          <w:sz w:val="17"/>
          <w:szCs w:val="17"/>
        </w:rPr>
        <w:t>1</w:t>
      </w:r>
      <w:r>
        <w:rPr>
          <w:rFonts w:ascii="Times New Roman" w:eastAsia="Times New Roman" w:hAnsi="Times New Roman" w:cs="Times New Roman"/>
          <w:sz w:val="17"/>
          <w:szCs w:val="17"/>
        </w:rPr>
        <w:t xml:space="preserve"> </w:t>
      </w:r>
    </w:p>
    <w:p w14:paraId="163591AB" w14:textId="2E1890F9" w:rsidR="00E04AAF" w:rsidRDefault="00E04AAF" w:rsidP="00E04AAF">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d. </w:t>
      </w:r>
      <w:r>
        <w:rPr>
          <w:rFonts w:ascii="Times New Roman" w:eastAsia="Times New Roman" w:hAnsi="Times New Roman" w:cs="Times New Roman"/>
          <w:sz w:val="17"/>
          <w:szCs w:val="17"/>
        </w:rPr>
        <w:t>Contributed to the backend by closing several issues listed below.</w:t>
      </w:r>
    </w:p>
    <w:p w14:paraId="1FE427BF" w14:textId="46AE1BDB" w:rsidR="00E04AAF" w:rsidRDefault="00E04AAF" w:rsidP="00E04AAF">
      <w:pPr>
        <w:pStyle w:val="ListParagraph"/>
        <w:numPr>
          <w:ilvl w:val="0"/>
          <w:numId w:val="12"/>
        </w:numPr>
        <w:spacing w:before="240" w:after="340"/>
        <w:rPr>
          <w:rFonts w:ascii="Times New Roman" w:eastAsia="Times New Roman" w:hAnsi="Times New Roman" w:cs="Times New Roman"/>
          <w:color w:val="000000" w:themeColor="text1"/>
          <w:sz w:val="17"/>
          <w:szCs w:val="17"/>
        </w:rPr>
      </w:pPr>
      <w:hyperlink r:id="rId5" w:history="1">
        <w:r w:rsidRPr="00E04AAF">
          <w:rPr>
            <w:rStyle w:val="Hyperlink"/>
            <w:rFonts w:ascii="Times New Roman" w:eastAsia="Times New Roman" w:hAnsi="Times New Roman" w:cs="Times New Roman"/>
            <w:b/>
            <w:bCs/>
            <w:color w:val="000000" w:themeColor="text1"/>
            <w:sz w:val="17"/>
            <w:szCs w:val="17"/>
          </w:rPr>
          <w:t>Add Bollinger Bands indicator</w:t>
        </w:r>
      </w:hyperlink>
    </w:p>
    <w:p w14:paraId="5408A4E3" w14:textId="49B85855" w:rsidR="00E04AAF" w:rsidRDefault="00E04AAF" w:rsidP="00E04AAF">
      <w:pPr>
        <w:pStyle w:val="ListParagraph"/>
        <w:numPr>
          <w:ilvl w:val="0"/>
          <w:numId w:val="12"/>
        </w:numPr>
        <w:spacing w:before="240" w:after="340"/>
        <w:rPr>
          <w:rStyle w:val="Hyperlink"/>
          <w:b/>
          <w:bCs/>
          <w:color w:val="000000" w:themeColor="text1"/>
        </w:rPr>
      </w:pPr>
      <w:hyperlink r:id="rId6" w:history="1">
        <w:r w:rsidRPr="00E04AAF">
          <w:rPr>
            <w:rStyle w:val="Hyperlink"/>
            <w:rFonts w:ascii="Times New Roman" w:eastAsia="Times New Roman" w:hAnsi="Times New Roman" w:cs="Times New Roman"/>
            <w:b/>
            <w:bCs/>
            <w:color w:val="000000" w:themeColor="text1"/>
            <w:sz w:val="17"/>
            <w:szCs w:val="17"/>
          </w:rPr>
          <w:t>Add EMA (Exponential Moving Average) indicator</w:t>
        </w:r>
      </w:hyperlink>
    </w:p>
    <w:p w14:paraId="41BC1EF0" w14:textId="474BAF7F" w:rsidR="00E04AAF" w:rsidRPr="00E04AAF" w:rsidRDefault="00E04AAF" w:rsidP="00E04AAF">
      <w:pPr>
        <w:pStyle w:val="ListParagraph"/>
        <w:numPr>
          <w:ilvl w:val="0"/>
          <w:numId w:val="12"/>
        </w:numPr>
        <w:spacing w:before="240" w:after="340"/>
        <w:rPr>
          <w:rFonts w:ascii="Times New Roman" w:eastAsia="Times New Roman" w:hAnsi="Times New Roman" w:cs="Times New Roman"/>
          <w:b/>
          <w:bCs/>
          <w:color w:val="000000" w:themeColor="text1"/>
          <w:sz w:val="17"/>
          <w:szCs w:val="17"/>
          <w:u w:val="single"/>
        </w:rPr>
      </w:pPr>
      <w:hyperlink r:id="rId7" w:history="1">
        <w:r w:rsidRPr="00E04AAF">
          <w:rPr>
            <w:rStyle w:val="Hyperlink"/>
            <w:rFonts w:ascii="Times New Roman" w:eastAsia="Times New Roman" w:hAnsi="Times New Roman" w:cs="Times New Roman"/>
            <w:b/>
            <w:bCs/>
            <w:color w:val="000000" w:themeColor="text1"/>
            <w:sz w:val="17"/>
            <w:szCs w:val="17"/>
          </w:rPr>
          <w:t xml:space="preserve">Add Sharpe ratio to </w:t>
        </w:r>
        <w:proofErr w:type="spellStart"/>
        <w:r w:rsidRPr="00E04AAF">
          <w:rPr>
            <w:rStyle w:val="Hyperlink"/>
            <w:rFonts w:ascii="Times New Roman" w:eastAsia="Times New Roman" w:hAnsi="Times New Roman" w:cs="Times New Roman"/>
            <w:b/>
            <w:bCs/>
            <w:color w:val="000000" w:themeColor="text1"/>
            <w:sz w:val="17"/>
            <w:szCs w:val="17"/>
          </w:rPr>
          <w:t>backtest</w:t>
        </w:r>
        <w:proofErr w:type="spellEnd"/>
        <w:r w:rsidRPr="00E04AAF">
          <w:rPr>
            <w:rStyle w:val="Hyperlink"/>
            <w:rFonts w:ascii="Times New Roman" w:eastAsia="Times New Roman" w:hAnsi="Times New Roman" w:cs="Times New Roman"/>
            <w:b/>
            <w:bCs/>
            <w:color w:val="000000" w:themeColor="text1"/>
            <w:sz w:val="17"/>
            <w:szCs w:val="17"/>
          </w:rPr>
          <w:t xml:space="preserve"> metrics</w:t>
        </w:r>
      </w:hyperlink>
    </w:p>
    <w:p w14:paraId="3C4D505A" w14:textId="48B1164F" w:rsidR="00E04AAF" w:rsidRDefault="00FA28BB" w:rsidP="00E04AAF">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Logan </w:t>
      </w:r>
    </w:p>
    <w:p w14:paraId="57A43440" w14:textId="6A9F05A3" w:rsidR="00FA28BB" w:rsidRPr="00E04AAF" w:rsidRDefault="00FA28BB" w:rsidP="00E04AAF">
      <w:pPr>
        <w:spacing w:before="240" w:after="340"/>
        <w:rPr>
          <w:rFonts w:ascii="Times New Roman" w:eastAsia="Times New Roman" w:hAnsi="Times New Roman" w:cs="Times New Roman"/>
          <w:sz w:val="17"/>
          <w:szCs w:val="17"/>
        </w:rPr>
      </w:pPr>
      <w:r>
        <w:rPr>
          <w:rFonts w:ascii="Times New Roman" w:eastAsia="Times New Roman" w:hAnsi="Times New Roman" w:cs="Times New Roman"/>
          <w:sz w:val="17"/>
          <w:szCs w:val="17"/>
        </w:rPr>
        <w:t>b. 4</w:t>
      </w:r>
    </w:p>
    <w:p w14:paraId="5C8B7B2D" w14:textId="77777777" w:rsidR="00FA28BB" w:rsidRPr="00FA28BB" w:rsidRDefault="00FA28BB" w:rsidP="00FA28BB">
      <w:pPr>
        <w:pStyle w:val="ListParagraph"/>
        <w:spacing w:before="240" w:after="340"/>
        <w:rPr>
          <w:rFonts w:ascii="Times New Roman" w:eastAsia="Times New Roman" w:hAnsi="Times New Roman" w:cs="Times New Roman"/>
          <w:sz w:val="17"/>
          <w:szCs w:val="17"/>
        </w:rPr>
      </w:pPr>
    </w:p>
    <w:p w14:paraId="0000002C" w14:textId="18890B84"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Plans for the next increment</w:t>
      </w:r>
    </w:p>
    <w:p w14:paraId="0000002D" w14:textId="77777777" w:rsidR="00AD7881" w:rsidRDefault="00000000">
      <w:pPr>
        <w:spacing w:after="100"/>
        <w:ind w:left="280"/>
        <w:rPr>
          <w:rFonts w:ascii="Times New Roman" w:eastAsia="Times New Roman" w:hAnsi="Times New Roman" w:cs="Times New Roman"/>
          <w:i/>
          <w:iCs/>
          <w:sz w:val="17"/>
          <w:szCs w:val="17"/>
        </w:rPr>
      </w:pPr>
      <w:r>
        <w:rPr>
          <w:rFonts w:ascii="Times New Roman" w:eastAsia="Times New Roman" w:hAnsi="Times New Roman" w:cs="Times New Roman"/>
          <w:i/>
          <w:iCs/>
          <w:sz w:val="17"/>
          <w:szCs w:val="17"/>
        </w:rPr>
        <w:t>If this report if for the first or second increment, describe what are you planning to achieve in the next increment.</w:t>
      </w:r>
    </w:p>
    <w:p w14:paraId="0F2E5E72" w14:textId="77777777" w:rsidR="007C543D" w:rsidRDefault="007C543D">
      <w:pPr>
        <w:spacing w:after="100"/>
        <w:ind w:left="280"/>
        <w:rPr>
          <w:rFonts w:ascii="Times New Roman" w:eastAsia="Times New Roman" w:hAnsi="Times New Roman" w:cs="Times New Roman"/>
          <w:i/>
          <w:iCs/>
          <w:sz w:val="17"/>
          <w:szCs w:val="17"/>
        </w:rPr>
      </w:pPr>
    </w:p>
    <w:p w14:paraId="2C21F41C" w14:textId="0339D871" w:rsidR="007C543D" w:rsidRPr="007C543D" w:rsidRDefault="007C543D">
      <w:pPr>
        <w:spacing w:after="100"/>
        <w:ind w:left="280"/>
        <w:rPr>
          <w:rFonts w:ascii="Times New Roman" w:eastAsia="Times New Roman" w:hAnsi="Times New Roman" w:cs="Times New Roman"/>
          <w:sz w:val="17"/>
          <w:szCs w:val="17"/>
        </w:rPr>
      </w:pPr>
      <w:r w:rsidRPr="007C543D">
        <w:rPr>
          <w:rFonts w:ascii="Times New Roman" w:eastAsia="Times New Roman" w:hAnsi="Times New Roman" w:cs="Times New Roman"/>
          <w:sz w:val="17"/>
          <w:szCs w:val="17"/>
        </w:rPr>
        <w:t xml:space="preserve">For the next increment, the team plans to expand the system beyond its current foundational backend capabilities and move toward a more complete and user-interactive trading research platform. Specifically, we intend to enhance the </w:t>
      </w:r>
      <w:proofErr w:type="spellStart"/>
      <w:r w:rsidRPr="007C543D">
        <w:rPr>
          <w:rFonts w:ascii="Times New Roman" w:eastAsia="Times New Roman" w:hAnsi="Times New Roman" w:cs="Times New Roman"/>
          <w:sz w:val="17"/>
          <w:szCs w:val="17"/>
        </w:rPr>
        <w:t>backtesting</w:t>
      </w:r>
      <w:proofErr w:type="spellEnd"/>
      <w:r w:rsidRPr="007C543D">
        <w:rPr>
          <w:rFonts w:ascii="Times New Roman" w:eastAsia="Times New Roman" w:hAnsi="Times New Roman" w:cs="Times New Roman"/>
          <w:sz w:val="17"/>
          <w:szCs w:val="17"/>
        </w:rPr>
        <w:t xml:space="preserve"> engine by supporting more flexible, parameterized strategies and incorporating additional performance and risk metrics like Sharpe ratio and maximum drawdown. We also plan to improve the realism of simulations by introducing transaction cost modeling and better capital tracking. In addition, we aim to begin frontend development by implementing a basic React-based interface that connects to the existing </w:t>
      </w:r>
      <w:proofErr w:type="spellStart"/>
      <w:r w:rsidRPr="007C543D">
        <w:rPr>
          <w:rFonts w:ascii="Times New Roman" w:eastAsia="Times New Roman" w:hAnsi="Times New Roman" w:cs="Times New Roman"/>
          <w:sz w:val="17"/>
          <w:szCs w:val="17"/>
        </w:rPr>
        <w:t>FastAPI</w:t>
      </w:r>
      <w:proofErr w:type="spellEnd"/>
      <w:r w:rsidRPr="007C543D">
        <w:rPr>
          <w:rFonts w:ascii="Times New Roman" w:eastAsia="Times New Roman" w:hAnsi="Times New Roman" w:cs="Times New Roman"/>
          <w:sz w:val="17"/>
          <w:szCs w:val="17"/>
        </w:rPr>
        <w:t xml:space="preserve"> backend and visualizes </w:t>
      </w:r>
      <w:proofErr w:type="spellStart"/>
      <w:r w:rsidRPr="007C543D">
        <w:rPr>
          <w:rFonts w:ascii="Times New Roman" w:eastAsia="Times New Roman" w:hAnsi="Times New Roman" w:cs="Times New Roman"/>
          <w:sz w:val="17"/>
          <w:szCs w:val="17"/>
        </w:rPr>
        <w:t>backtest</w:t>
      </w:r>
      <w:proofErr w:type="spellEnd"/>
      <w:r w:rsidRPr="007C543D">
        <w:rPr>
          <w:rFonts w:ascii="Times New Roman" w:eastAsia="Times New Roman" w:hAnsi="Times New Roman" w:cs="Times New Roman"/>
          <w:sz w:val="17"/>
          <w:szCs w:val="17"/>
        </w:rPr>
        <w:t xml:space="preserve"> results through charts and dashboards. Finally, we will strengthen our testing strategy with more structured unit and integration tests and refine our documentation, including updated diagrams and detailed use case descriptions, to ensure alignment between requirements and implementation.</w:t>
      </w:r>
    </w:p>
    <w:p w14:paraId="0000002E" w14:textId="61054036"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Stakeholder Communication</w:t>
      </w:r>
    </w:p>
    <w:p w14:paraId="0000002F" w14:textId="77777777" w:rsidR="00AD7881" w:rsidRDefault="00000000">
      <w:pPr>
        <w:spacing w:before="240" w:after="240"/>
        <w:rPr>
          <w:rFonts w:ascii="Times New Roman" w:eastAsia="Times New Roman" w:hAnsi="Times New Roman" w:cs="Times New Roman"/>
          <w:b/>
          <w:bCs/>
          <w:sz w:val="17"/>
          <w:szCs w:val="17"/>
        </w:rPr>
      </w:pPr>
      <w:r>
        <w:rPr>
          <w:rFonts w:ascii="Times New Roman" w:eastAsia="Times New Roman" w:hAnsi="Times New Roman" w:cs="Times New Roman"/>
          <w:b/>
          <w:bCs/>
          <w:sz w:val="17"/>
          <w:szCs w:val="17"/>
        </w:rPr>
        <w:t>Subject: MSRP Development Update – Core Backend Completed</w:t>
      </w:r>
    </w:p>
    <w:p w14:paraId="00000030"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Dear Stakeholders,</w:t>
      </w:r>
    </w:p>
    <w:p w14:paraId="00000031"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We are pleased to provide an update on the Market Signal &amp; Research Platform (MSRP).</w:t>
      </w:r>
    </w:p>
    <w:p w14:paraId="00000032"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 xml:space="preserve">During this development phase, we successfully completed the foundational backend infrastructure of the system. Users can now securely authenticate, retrieve historical market data, compute technical indicators such as moving averages and RSI, and execute rule-based </w:t>
      </w:r>
      <w:proofErr w:type="spellStart"/>
      <w:r>
        <w:rPr>
          <w:rFonts w:ascii="Times New Roman" w:eastAsia="Times New Roman" w:hAnsi="Times New Roman" w:cs="Times New Roman"/>
          <w:sz w:val="17"/>
          <w:szCs w:val="17"/>
        </w:rPr>
        <w:t>backtests</w:t>
      </w:r>
      <w:proofErr w:type="spellEnd"/>
      <w:r>
        <w:rPr>
          <w:rFonts w:ascii="Times New Roman" w:eastAsia="Times New Roman" w:hAnsi="Times New Roman" w:cs="Times New Roman"/>
          <w:sz w:val="17"/>
          <w:szCs w:val="17"/>
        </w:rPr>
        <w:t xml:space="preserve"> to evaluate trading strategies. The platform also calculates key performance metrics including total return and drawdown.</w:t>
      </w:r>
    </w:p>
    <w:p w14:paraId="00000033"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Our primary focus during this phase was architectural stability and reproducibility. By implementing a modular service-layer design and using reliable historical data sources, we ensured that analytical results are consistent and scalable. This positions the platform well for future expansion.</w:t>
      </w:r>
    </w:p>
    <w:p w14:paraId="00000034"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We did encounter minor integration and configuration challenges during development, which were resolved through improved documentation and environment standardization. These adjustments have strengthened the reliability of the system moving forward.</w:t>
      </w:r>
    </w:p>
    <w:p w14:paraId="00000035"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In the next phase, we will expand the platform’s capabilities to include watchlist management, enhanced search functionality, and a user-facing interface to improve accessibility and user experience.</w:t>
      </w:r>
    </w:p>
    <w:p w14:paraId="00000036"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We appreciate your continued support and look forward to sharing further progress soon.</w:t>
      </w:r>
    </w:p>
    <w:p w14:paraId="00000037" w14:textId="77777777" w:rsidR="00AD7881" w:rsidRDefault="00000000">
      <w:pPr>
        <w:spacing w:before="240" w:after="240"/>
        <w:rPr>
          <w:rFonts w:ascii="Times New Roman" w:eastAsia="Times New Roman" w:hAnsi="Times New Roman" w:cs="Times New Roman"/>
          <w:sz w:val="17"/>
          <w:szCs w:val="17"/>
        </w:rPr>
      </w:pPr>
      <w:r>
        <w:rPr>
          <w:rFonts w:ascii="Times New Roman" w:eastAsia="Times New Roman" w:hAnsi="Times New Roman" w:cs="Times New Roman"/>
          <w:sz w:val="17"/>
          <w:szCs w:val="17"/>
        </w:rPr>
        <w:t>Best regards,</w:t>
      </w:r>
      <w:r>
        <w:rPr>
          <w:rFonts w:ascii="Times New Roman" w:eastAsia="Times New Roman" w:hAnsi="Times New Roman" w:cs="Times New Roman"/>
          <w:sz w:val="17"/>
          <w:szCs w:val="17"/>
        </w:rPr>
        <w:br/>
        <w:t>The MSRP Team</w:t>
      </w:r>
    </w:p>
    <w:p w14:paraId="00000038" w14:textId="77777777" w:rsidR="00AD7881" w:rsidRDefault="00AD7881">
      <w:pPr>
        <w:spacing w:after="100"/>
        <w:rPr>
          <w:rFonts w:ascii="Times New Roman" w:eastAsia="Times New Roman" w:hAnsi="Times New Roman" w:cs="Times New Roman"/>
          <w:sz w:val="17"/>
          <w:szCs w:val="17"/>
        </w:rPr>
      </w:pPr>
    </w:p>
    <w:p w14:paraId="00000039" w14:textId="77777777" w:rsidR="00AD7881" w:rsidRDefault="00AD7881">
      <w:pPr>
        <w:spacing w:after="100"/>
        <w:ind w:left="280"/>
        <w:rPr>
          <w:rFonts w:ascii="Times New Roman" w:eastAsia="Times New Roman" w:hAnsi="Times New Roman" w:cs="Times New Roman"/>
          <w:i/>
          <w:iCs/>
          <w:sz w:val="17"/>
          <w:szCs w:val="17"/>
        </w:rPr>
      </w:pPr>
    </w:p>
    <w:p w14:paraId="0000003A" w14:textId="4EB26049" w:rsidR="00AD7881" w:rsidRPr="00EE019D" w:rsidRDefault="00000000" w:rsidP="00EE019D">
      <w:pPr>
        <w:pStyle w:val="ListParagraph"/>
        <w:numPr>
          <w:ilvl w:val="0"/>
          <w:numId w:val="6"/>
        </w:numPr>
        <w:spacing w:before="240" w:after="340"/>
        <w:rPr>
          <w:rFonts w:ascii="Times New Roman" w:eastAsia="Times New Roman" w:hAnsi="Times New Roman" w:cs="Times New Roman"/>
          <w:sz w:val="17"/>
          <w:szCs w:val="17"/>
        </w:rPr>
      </w:pPr>
      <w:r w:rsidRPr="00EE019D">
        <w:rPr>
          <w:rFonts w:ascii="Times New Roman" w:eastAsia="Times New Roman" w:hAnsi="Times New Roman" w:cs="Times New Roman"/>
          <w:b/>
          <w:bCs/>
          <w:sz w:val="17"/>
          <w:szCs w:val="17"/>
        </w:rPr>
        <w:t>Link to video</w:t>
      </w:r>
    </w:p>
    <w:p w14:paraId="0000003C" w14:textId="1E3479A4" w:rsidR="00AD7881" w:rsidRDefault="00CF1DD6">
      <w:r w:rsidRPr="00CF1DD6">
        <w:rPr>
          <w:rFonts w:ascii="Times New Roman" w:eastAsia="Times New Roman" w:hAnsi="Times New Roman" w:cs="Times New Roman"/>
          <w:i/>
          <w:iCs/>
          <w:sz w:val="17"/>
          <w:szCs w:val="17"/>
        </w:rPr>
        <w:t>https://youtu.be/9vk3u2TFzxQ</w:t>
      </w:r>
    </w:p>
    <w:sectPr w:rsidR="00AD78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6EDB49D-BE49-B649-BE92-3462A7870C6C}"/>
    <w:embedBold r:id="rId2" w:fontKey="{55F4E8B5-9101-7B40-A791-6B2F7A83BADD}"/>
    <w:embedItalic r:id="rId3" w:fontKey="{535DB89D-92AF-7945-B8BC-387BE3F638B8}"/>
    <w:embedBoldItalic r:id="rId4" w:fontKey="{4B5DAB6B-4EB0-C44A-91CA-70A1516F7801}"/>
  </w:font>
  <w:font w:name="Symbol">
    <w:panose1 w:val="05050102010706020507"/>
    <w:charset w:val="02"/>
    <w:family w:val="decorative"/>
    <w:pitch w:val="variable"/>
    <w:sig w:usb0="00000000" w:usb1="10000000" w:usb2="00000000" w:usb3="00000000" w:csb0="80000000" w:csb1="00000000"/>
    <w:embedRegular r:id="rId5" w:fontKey="{6A789461-1C7C-2742-BB2C-E4A6E86F98D3}"/>
  </w:font>
  <w:font w:name="Courier New">
    <w:panose1 w:val="02070309020205020404"/>
    <w:charset w:val="00"/>
    <w:family w:val="modern"/>
    <w:pitch w:val="fixed"/>
    <w:sig w:usb0="E0002AFF" w:usb1="C0007843" w:usb2="00000009" w:usb3="00000000" w:csb0="000001FF" w:csb1="00000000"/>
    <w:embedRegular r:id="rId6" w:fontKey="{E80CAB60-7FED-184C-805F-B2A21C14A0BB}"/>
  </w:font>
  <w:font w:name="Wingdings">
    <w:panose1 w:val="05000000000000000000"/>
    <w:charset w:val="4D"/>
    <w:family w:val="decorative"/>
    <w:pitch w:val="variable"/>
    <w:sig w:usb0="00000003" w:usb1="00000000" w:usb2="00000000" w:usb3="00000000" w:csb0="80000001" w:csb1="00000000"/>
    <w:embedRegular r:id="rId7" w:fontKey="{18B2359C-C5DB-F147-BB87-DB3790DDBD5A}"/>
  </w:font>
  <w:font w:name="Arial">
    <w:panose1 w:val="020B0604020202020204"/>
    <w:charset w:val="00"/>
    <w:family w:val="swiss"/>
    <w:pitch w:val="variable"/>
    <w:sig w:usb0="E0002AFF" w:usb1="C0007843" w:usb2="00000009" w:usb3="00000000" w:csb0="000001FF" w:csb1="00000000"/>
    <w:embedRegular r:id="rId8" w:fontKey="{B401634C-04B0-EB4A-8336-15316E9A04CE}"/>
    <w:embedBold r:id="rId9" w:fontKey="{920EE126-1928-0942-A1DE-E5B3178A0DDF}"/>
    <w:embedItalic r:id="rId10" w:fontKey="{750862C3-3AB5-B74C-A185-EFEC6C8E4852}"/>
  </w:font>
  <w:font w:name="Calibri">
    <w:panose1 w:val="020F0502020204030204"/>
    <w:charset w:val="00"/>
    <w:family w:val="swiss"/>
    <w:pitch w:val="variable"/>
    <w:sig w:usb0="E0002AFF" w:usb1="C000247B" w:usb2="00000009" w:usb3="00000000" w:csb0="000001FF" w:csb1="00000000"/>
    <w:embedRegular r:id="rId11" w:fontKey="{2C230CC6-133D-8A40-A5F7-79B5EDADB280}"/>
  </w:font>
  <w:font w:name="Cambria">
    <w:panose1 w:val="02040503050406030204"/>
    <w:charset w:val="00"/>
    <w:family w:val="roman"/>
    <w:pitch w:val="variable"/>
    <w:sig w:usb0="E00002FF" w:usb1="400004FF" w:usb2="00000000" w:usb3="00000000" w:csb0="0000019F" w:csb1="00000000"/>
    <w:embedRegular r:id="rId12" w:fontKey="{47ABB178-DA5D-6543-A71A-550E9E300B7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71BF"/>
    <w:multiLevelType w:val="multilevel"/>
    <w:tmpl w:val="1DA00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291637"/>
    <w:multiLevelType w:val="multilevel"/>
    <w:tmpl w:val="0304EA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5D73696"/>
    <w:multiLevelType w:val="hybridMultilevel"/>
    <w:tmpl w:val="934C73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9965A4"/>
    <w:multiLevelType w:val="multilevel"/>
    <w:tmpl w:val="3E047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3501817"/>
    <w:multiLevelType w:val="multilevel"/>
    <w:tmpl w:val="C936B7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5754DB2"/>
    <w:multiLevelType w:val="multilevel"/>
    <w:tmpl w:val="B5CA7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F037018"/>
    <w:multiLevelType w:val="multilevel"/>
    <w:tmpl w:val="0E7C2C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02A2685"/>
    <w:multiLevelType w:val="hybridMultilevel"/>
    <w:tmpl w:val="D30AD8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CC62DA3"/>
    <w:multiLevelType w:val="multilevel"/>
    <w:tmpl w:val="16B8D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D632E35"/>
    <w:multiLevelType w:val="multilevel"/>
    <w:tmpl w:val="C2F486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EBB1E28"/>
    <w:multiLevelType w:val="multilevel"/>
    <w:tmpl w:val="42C4A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8EA6D7E"/>
    <w:multiLevelType w:val="multilevel"/>
    <w:tmpl w:val="B5B42A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057364252">
    <w:abstractNumId w:val="6"/>
  </w:num>
  <w:num w:numId="2" w16cid:durableId="638144263">
    <w:abstractNumId w:val="1"/>
  </w:num>
  <w:num w:numId="3" w16cid:durableId="1845626207">
    <w:abstractNumId w:val="3"/>
  </w:num>
  <w:num w:numId="4" w16cid:durableId="1264991923">
    <w:abstractNumId w:val="5"/>
  </w:num>
  <w:num w:numId="5" w16cid:durableId="1374041070">
    <w:abstractNumId w:val="10"/>
  </w:num>
  <w:num w:numId="6" w16cid:durableId="708263753">
    <w:abstractNumId w:val="4"/>
  </w:num>
  <w:num w:numId="7" w16cid:durableId="899097349">
    <w:abstractNumId w:val="9"/>
  </w:num>
  <w:num w:numId="8" w16cid:durableId="1142506883">
    <w:abstractNumId w:val="8"/>
  </w:num>
  <w:num w:numId="9" w16cid:durableId="2068259789">
    <w:abstractNumId w:val="11"/>
  </w:num>
  <w:num w:numId="10" w16cid:durableId="769203539">
    <w:abstractNumId w:val="0"/>
  </w:num>
  <w:num w:numId="11" w16cid:durableId="2097745664">
    <w:abstractNumId w:val="7"/>
  </w:num>
  <w:num w:numId="12" w16cid:durableId="14770622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881"/>
    <w:rsid w:val="00446604"/>
    <w:rsid w:val="0052250D"/>
    <w:rsid w:val="007C543D"/>
    <w:rsid w:val="009F28FE"/>
    <w:rsid w:val="00AD7881"/>
    <w:rsid w:val="00CF1DD6"/>
    <w:rsid w:val="00D22200"/>
    <w:rsid w:val="00D57804"/>
    <w:rsid w:val="00E04AAF"/>
    <w:rsid w:val="00EE019D"/>
    <w:rsid w:val="00FA2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2AA98A"/>
  <w15:docId w15:val="{4A545691-9241-E841-B433-E159A92BE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7C543D"/>
    <w:rPr>
      <w:rFonts w:ascii="Times New Roman" w:hAnsi="Times New Roman" w:cs="Times New Roman"/>
      <w:sz w:val="24"/>
      <w:szCs w:val="24"/>
    </w:rPr>
  </w:style>
  <w:style w:type="paragraph" w:styleId="ListParagraph">
    <w:name w:val="List Paragraph"/>
    <w:basedOn w:val="Normal"/>
    <w:uiPriority w:val="34"/>
    <w:qFormat/>
    <w:rsid w:val="00EE019D"/>
    <w:pPr>
      <w:ind w:left="720"/>
      <w:contextualSpacing/>
    </w:pPr>
  </w:style>
  <w:style w:type="character" w:styleId="Hyperlink">
    <w:name w:val="Hyperlink"/>
    <w:basedOn w:val="DefaultParagraphFont"/>
    <w:uiPriority w:val="99"/>
    <w:unhideWhenUsed/>
    <w:rsid w:val="00E04AAF"/>
    <w:rPr>
      <w:color w:val="0000FF" w:themeColor="hyperlink"/>
      <w:u w:val="single"/>
    </w:rPr>
  </w:style>
  <w:style w:type="character" w:styleId="UnresolvedMention">
    <w:name w:val="Unresolved Mention"/>
    <w:basedOn w:val="DefaultParagraphFont"/>
    <w:uiPriority w:val="99"/>
    <w:semiHidden/>
    <w:unhideWhenUsed/>
    <w:rsid w:val="00E04A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3089805">
      <w:bodyDiv w:val="1"/>
      <w:marLeft w:val="0"/>
      <w:marRight w:val="0"/>
      <w:marTop w:val="0"/>
      <w:marBottom w:val="0"/>
      <w:divBdr>
        <w:top w:val="none" w:sz="0" w:space="0" w:color="auto"/>
        <w:left w:val="none" w:sz="0" w:space="0" w:color="auto"/>
        <w:bottom w:val="none" w:sz="0" w:space="0" w:color="auto"/>
        <w:right w:val="none" w:sz="0" w:space="0" w:color="auto"/>
      </w:divBdr>
    </w:div>
    <w:div w:id="7619539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Narandan/msrp-platform/issues/28"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Narandan/msrp-platform/issues/27" TargetMode="External"/><Relationship Id="rId5" Type="http://schemas.openxmlformats.org/officeDocument/2006/relationships/hyperlink" Target="https://github.com/Narandan/msrp-platform/issues/26" TargetMode="Externa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4</Pages>
  <Words>1135</Words>
  <Characters>6767</Characters>
  <Application>Microsoft Office Word</Application>
  <DocSecurity>0</DocSecurity>
  <Lines>114</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Narandan Miller</cp:lastModifiedBy>
  <cp:revision>6</cp:revision>
  <dcterms:created xsi:type="dcterms:W3CDTF">2026-02-24T02:26:00Z</dcterms:created>
  <dcterms:modified xsi:type="dcterms:W3CDTF">2026-02-24T03:33:00Z</dcterms:modified>
</cp:coreProperties>
</file>